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496027">
        <w:trPr>
          <w:trHeight w:hRule="exact" w:val="1889"/>
        </w:trPr>
        <w:tc>
          <w:tcPr>
            <w:tcW w:w="426" w:type="dxa"/>
          </w:tcPr>
          <w:p w:rsidR="00496027" w:rsidRDefault="00496027"/>
        </w:tc>
        <w:tc>
          <w:tcPr>
            <w:tcW w:w="710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851" w:type="dxa"/>
          </w:tcPr>
          <w:p w:rsidR="00496027" w:rsidRDefault="0049602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496027" w:rsidRDefault="002C7D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960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6027" w:rsidRPr="002C7D9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6027">
        <w:trPr>
          <w:trHeight w:hRule="exact" w:val="267"/>
        </w:trPr>
        <w:tc>
          <w:tcPr>
            <w:tcW w:w="426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6027" w:rsidRPr="002C7D9B">
        <w:trPr>
          <w:trHeight w:hRule="exact" w:val="972"/>
        </w:trPr>
        <w:tc>
          <w:tcPr>
            <w:tcW w:w="426" w:type="dxa"/>
          </w:tcPr>
          <w:p w:rsidR="00496027" w:rsidRDefault="00496027"/>
        </w:tc>
        <w:tc>
          <w:tcPr>
            <w:tcW w:w="710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851" w:type="dxa"/>
          </w:tcPr>
          <w:p w:rsidR="00496027" w:rsidRDefault="00496027"/>
        </w:tc>
        <w:tc>
          <w:tcPr>
            <w:tcW w:w="285" w:type="dxa"/>
          </w:tcPr>
          <w:p w:rsidR="00496027" w:rsidRDefault="00496027"/>
        </w:tc>
        <w:tc>
          <w:tcPr>
            <w:tcW w:w="1277" w:type="dxa"/>
          </w:tcPr>
          <w:p w:rsidR="00496027" w:rsidRDefault="004960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96027" w:rsidRPr="002C7D9B" w:rsidRDefault="0049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96027">
        <w:trPr>
          <w:trHeight w:hRule="exact" w:val="277"/>
        </w:trPr>
        <w:tc>
          <w:tcPr>
            <w:tcW w:w="426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6027">
        <w:trPr>
          <w:trHeight w:hRule="exact" w:val="277"/>
        </w:trPr>
        <w:tc>
          <w:tcPr>
            <w:tcW w:w="426" w:type="dxa"/>
          </w:tcPr>
          <w:p w:rsidR="00496027" w:rsidRDefault="00496027"/>
        </w:tc>
        <w:tc>
          <w:tcPr>
            <w:tcW w:w="710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851" w:type="dxa"/>
          </w:tcPr>
          <w:p w:rsidR="00496027" w:rsidRDefault="00496027"/>
        </w:tc>
        <w:tc>
          <w:tcPr>
            <w:tcW w:w="285" w:type="dxa"/>
          </w:tcPr>
          <w:p w:rsidR="00496027" w:rsidRDefault="00496027"/>
        </w:tc>
        <w:tc>
          <w:tcPr>
            <w:tcW w:w="1277" w:type="dxa"/>
          </w:tcPr>
          <w:p w:rsidR="00496027" w:rsidRDefault="00496027"/>
        </w:tc>
        <w:tc>
          <w:tcPr>
            <w:tcW w:w="993" w:type="dxa"/>
          </w:tcPr>
          <w:p w:rsidR="00496027" w:rsidRDefault="00496027"/>
        </w:tc>
        <w:tc>
          <w:tcPr>
            <w:tcW w:w="2836" w:type="dxa"/>
          </w:tcPr>
          <w:p w:rsidR="00496027" w:rsidRDefault="00496027"/>
        </w:tc>
      </w:tr>
      <w:tr w:rsidR="004960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6027" w:rsidRPr="002C7D9B">
        <w:trPr>
          <w:trHeight w:hRule="exact" w:val="775"/>
        </w:trPr>
        <w:tc>
          <w:tcPr>
            <w:tcW w:w="426" w:type="dxa"/>
          </w:tcPr>
          <w:p w:rsidR="00496027" w:rsidRDefault="00496027"/>
        </w:tc>
        <w:tc>
          <w:tcPr>
            <w:tcW w:w="710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высшей школы</w:t>
            </w: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Б1.О.08.12</w:t>
            </w:r>
          </w:p>
        </w:tc>
        <w:tc>
          <w:tcPr>
            <w:tcW w:w="2836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96027" w:rsidRPr="002C7D9B">
        <w:trPr>
          <w:trHeight w:hRule="exact" w:val="1125"/>
        </w:trPr>
        <w:tc>
          <w:tcPr>
            <w:tcW w:w="426" w:type="dxa"/>
          </w:tcPr>
          <w:p w:rsidR="00496027" w:rsidRDefault="004960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6027" w:rsidRPr="002C7D9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960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96027" w:rsidRDefault="00496027"/>
        </w:tc>
        <w:tc>
          <w:tcPr>
            <w:tcW w:w="285" w:type="dxa"/>
          </w:tcPr>
          <w:p w:rsidR="00496027" w:rsidRDefault="00496027"/>
        </w:tc>
        <w:tc>
          <w:tcPr>
            <w:tcW w:w="1277" w:type="dxa"/>
          </w:tcPr>
          <w:p w:rsidR="00496027" w:rsidRDefault="00496027"/>
        </w:tc>
        <w:tc>
          <w:tcPr>
            <w:tcW w:w="993" w:type="dxa"/>
          </w:tcPr>
          <w:p w:rsidR="00496027" w:rsidRDefault="00496027"/>
        </w:tc>
        <w:tc>
          <w:tcPr>
            <w:tcW w:w="2836" w:type="dxa"/>
          </w:tcPr>
          <w:p w:rsidR="00496027" w:rsidRDefault="00496027"/>
        </w:tc>
      </w:tr>
      <w:tr w:rsidR="00496027">
        <w:trPr>
          <w:trHeight w:hRule="exact" w:val="155"/>
        </w:trPr>
        <w:tc>
          <w:tcPr>
            <w:tcW w:w="426" w:type="dxa"/>
          </w:tcPr>
          <w:p w:rsidR="00496027" w:rsidRDefault="00496027"/>
        </w:tc>
        <w:tc>
          <w:tcPr>
            <w:tcW w:w="710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1419" w:type="dxa"/>
          </w:tcPr>
          <w:p w:rsidR="00496027" w:rsidRDefault="00496027"/>
        </w:tc>
        <w:tc>
          <w:tcPr>
            <w:tcW w:w="851" w:type="dxa"/>
          </w:tcPr>
          <w:p w:rsidR="00496027" w:rsidRDefault="00496027"/>
        </w:tc>
        <w:tc>
          <w:tcPr>
            <w:tcW w:w="285" w:type="dxa"/>
          </w:tcPr>
          <w:p w:rsidR="00496027" w:rsidRDefault="00496027"/>
        </w:tc>
        <w:tc>
          <w:tcPr>
            <w:tcW w:w="1277" w:type="dxa"/>
          </w:tcPr>
          <w:p w:rsidR="00496027" w:rsidRDefault="00496027"/>
        </w:tc>
        <w:tc>
          <w:tcPr>
            <w:tcW w:w="993" w:type="dxa"/>
          </w:tcPr>
          <w:p w:rsidR="00496027" w:rsidRDefault="00496027"/>
        </w:tc>
        <w:tc>
          <w:tcPr>
            <w:tcW w:w="2836" w:type="dxa"/>
          </w:tcPr>
          <w:p w:rsidR="00496027" w:rsidRDefault="00496027"/>
        </w:tc>
      </w:tr>
      <w:tr w:rsidR="004960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9602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96027" w:rsidRPr="002C7D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496027" w:rsidRPr="002C7D9B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 w:rsidRPr="002C7D9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496027" w:rsidRPr="002C7D9B">
        <w:trPr>
          <w:trHeight w:hRule="exact" w:val="848"/>
        </w:trPr>
        <w:tc>
          <w:tcPr>
            <w:tcW w:w="426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 w:rsidRPr="002C7D9B">
        <w:trPr>
          <w:trHeight w:hRule="exact" w:val="2540"/>
        </w:trPr>
        <w:tc>
          <w:tcPr>
            <w:tcW w:w="426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60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96027" w:rsidRPr="002C7D9B" w:rsidRDefault="0049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6027" w:rsidRPr="002C7D9B" w:rsidRDefault="0049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6027" w:rsidRDefault="002C7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60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6027" w:rsidRPr="002C7D9B" w:rsidRDefault="0049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496027" w:rsidRPr="002C7D9B" w:rsidRDefault="0049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6027" w:rsidRPr="002C7D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6027" w:rsidRPr="002C7D9B" w:rsidRDefault="002C7D9B">
      <w:pPr>
        <w:rPr>
          <w:sz w:val="0"/>
          <w:szCs w:val="0"/>
          <w:lang w:val="ru-RU"/>
        </w:rPr>
      </w:pPr>
      <w:r w:rsidRPr="002C7D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6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6027">
        <w:trPr>
          <w:trHeight w:hRule="exact" w:val="555"/>
        </w:trPr>
        <w:tc>
          <w:tcPr>
            <w:tcW w:w="9640" w:type="dxa"/>
          </w:tcPr>
          <w:p w:rsidR="00496027" w:rsidRDefault="00496027"/>
        </w:tc>
      </w:tr>
      <w:tr w:rsidR="004960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6027" w:rsidRDefault="002C7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6027" w:rsidRPr="002C7D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6027" w:rsidRPr="002C7D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высшей школы» в течение 2021/2022 учебного года: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96027" w:rsidRPr="002C7D9B" w:rsidRDefault="002C7D9B">
      <w:pPr>
        <w:rPr>
          <w:sz w:val="0"/>
          <w:szCs w:val="0"/>
          <w:lang w:val="ru-RU"/>
        </w:rPr>
      </w:pPr>
      <w:r w:rsidRPr="002C7D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96027" w:rsidRPr="002C7D9B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96027" w:rsidRPr="002C7D9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Б1.О.08.12 «Педагогика высшей школы».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6027" w:rsidRPr="002C7D9B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высшей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6027" w:rsidRPr="002C7D9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4960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6027" w:rsidRPr="002C7D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496027" w:rsidRPr="002C7D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496027" w:rsidRPr="002C7D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496027" w:rsidRPr="002C7D9B">
        <w:trPr>
          <w:trHeight w:hRule="exact" w:val="416"/>
        </w:trPr>
        <w:tc>
          <w:tcPr>
            <w:tcW w:w="3970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 w:rsidRPr="002C7D9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6027" w:rsidRPr="002C7D9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Б1.О.08.12 «Педагогика высшей школы»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496027" w:rsidRPr="002C7D9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602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496027"/>
        </w:tc>
      </w:tr>
      <w:tr w:rsidR="00496027" w:rsidRPr="002C7D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496027" w:rsidRPr="002C7D9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60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96027" w:rsidRDefault="002C7D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96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6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6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6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6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6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96027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6027" w:rsidRPr="002C7D9B" w:rsidRDefault="0049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6027">
        <w:trPr>
          <w:trHeight w:hRule="exact" w:val="416"/>
        </w:trPr>
        <w:tc>
          <w:tcPr>
            <w:tcW w:w="5671" w:type="dxa"/>
          </w:tcPr>
          <w:p w:rsidR="00496027" w:rsidRDefault="00496027"/>
        </w:tc>
        <w:tc>
          <w:tcPr>
            <w:tcW w:w="1702" w:type="dxa"/>
          </w:tcPr>
          <w:p w:rsidR="00496027" w:rsidRDefault="00496027"/>
        </w:tc>
        <w:tc>
          <w:tcPr>
            <w:tcW w:w="426" w:type="dxa"/>
          </w:tcPr>
          <w:p w:rsidR="00496027" w:rsidRDefault="00496027"/>
        </w:tc>
        <w:tc>
          <w:tcPr>
            <w:tcW w:w="710" w:type="dxa"/>
          </w:tcPr>
          <w:p w:rsidR="00496027" w:rsidRDefault="00496027"/>
        </w:tc>
        <w:tc>
          <w:tcPr>
            <w:tcW w:w="1135" w:type="dxa"/>
          </w:tcPr>
          <w:p w:rsidR="00496027" w:rsidRDefault="00496027"/>
        </w:tc>
      </w:tr>
      <w:tr w:rsidR="00496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6027" w:rsidRPr="002C7D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состояние высшего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027" w:rsidRPr="002C7D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процесс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формы и средства обучения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6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Воспитательный процесс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становление преподавателя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496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6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496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60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4960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496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96027" w:rsidRPr="002C7D9B">
        <w:trPr>
          <w:trHeight w:hRule="exact" w:val="675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496027" w:rsidRPr="002C7D9B" w:rsidRDefault="002C7D9B">
      <w:pPr>
        <w:rPr>
          <w:sz w:val="0"/>
          <w:szCs w:val="0"/>
          <w:lang w:val="ru-RU"/>
        </w:rPr>
      </w:pPr>
      <w:r w:rsidRPr="002C7D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6027" w:rsidRPr="002C7D9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6027" w:rsidRDefault="002C7D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6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6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высшего образования</w:t>
            </w:r>
          </w:p>
        </w:tc>
      </w:tr>
      <w:tr w:rsidR="00496027" w:rsidRPr="002C7D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государственной политики в области высшего образования. Закон РФ «Об образовании». Закон РФ «О высшем и послевузовском профессиональном образовании». Государственный образовательный стандарт и образовательные программы. Понятие и сущность содержания образования. Нормативные документы, регламентирующие содержание образования. Образовательные организации высшего образования. Перспективы развития высшей школы в Российской Федерации</w:t>
            </w:r>
          </w:p>
        </w:tc>
      </w:tr>
      <w:tr w:rsidR="0049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высшей школы</w:t>
            </w:r>
          </w:p>
        </w:tc>
      </w:tr>
      <w:tr w:rsidR="00496027" w:rsidRPr="002C7D9B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 как отрасль научного знания. Педагогические категории, обеспечивающие функционирование педагогического процесса. Высшее учебное заведение как педагогическая система. Цели и содержание обучения в высшей школе.</w:t>
            </w:r>
          </w:p>
        </w:tc>
      </w:tr>
    </w:tbl>
    <w:p w:rsidR="00496027" w:rsidRPr="002C7D9B" w:rsidRDefault="002C7D9B">
      <w:pPr>
        <w:rPr>
          <w:sz w:val="0"/>
          <w:szCs w:val="0"/>
          <w:lang w:val="ru-RU"/>
        </w:rPr>
      </w:pPr>
      <w:r w:rsidRPr="002C7D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6027" w:rsidRPr="002C7D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обучения: и специфика их реализации в высшей школе. Процесс и стиль педагогического взаимодействия в высшей школе</w:t>
            </w:r>
          </w:p>
        </w:tc>
      </w:tr>
      <w:tr w:rsidR="00496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6027" w:rsidRPr="002C7D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</w:tr>
      <w:tr w:rsidR="00496027" w:rsidRPr="002C7D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«законы» и «закономерности» процесса обучения. Обзор основных законов и закономерностей обучения. Принципы обучения: и специфика их реализации в высшей школе. Процесс и стиль педагогического взаимодействия в высшей школе.</w:t>
            </w:r>
          </w:p>
        </w:tc>
      </w:tr>
      <w:tr w:rsidR="00496027" w:rsidRPr="002C7D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формы и средства обучения в высшей школе</w:t>
            </w:r>
          </w:p>
        </w:tc>
      </w:tr>
      <w:tr w:rsidR="004960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методов обучения. Формы обучения в высшей школе. Учебно- нормативные документы организации педагогического процесса в высшей школе. Средства обучения. Выбор методов и средств обучения. Технологии обучения в высшей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мышления в процессе обучения</w:t>
            </w:r>
          </w:p>
        </w:tc>
      </w:tr>
      <w:tr w:rsidR="00496027" w:rsidRPr="002C7D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процесс в высшей школе</w:t>
            </w:r>
          </w:p>
        </w:tc>
      </w:tr>
      <w:tr w:rsidR="004960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как специально организованная деятельность по достижению целей образования. Традиционные и инновационные подходы к воспитанию.Методы, средства и формы воспитания в современной педагогике. Сущность и организационный основы функционирования учебно-воспитательного коллектива. Этапы и уровни развития учебно -воспитательного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условия развития коллектива.</w:t>
            </w:r>
          </w:p>
        </w:tc>
      </w:tr>
      <w:tr w:rsidR="00496027" w:rsidRPr="002C7D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становление преподавателя высшей школы</w:t>
            </w:r>
          </w:p>
        </w:tc>
      </w:tr>
      <w:tr w:rsidR="004960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Конкурентоспособность будущего специалиста как показатель качества обучения. Профессионализм и саморазвитие личности педагога. Научно-исследовательская деятельность преподавателя. Педагогическая культура преподавателя. Общение в педагогическом коллективе. Педагогические конфликты в процессе общения и их преодоление.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средство повышения эффективности профессиональной деятельности педагога.</w:t>
            </w:r>
          </w:p>
        </w:tc>
      </w:tr>
      <w:tr w:rsidR="00496027" w:rsidRPr="002C7D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49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6027" w:rsidRPr="002C7D9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высшей школы» / Лопанова Е.В.. – Омск: Изд-во Омской гуманитарной академии, 2021.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602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6027" w:rsidRPr="002C7D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978-5-98704-587-9.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hyperlink r:id="rId4" w:history="1">
              <w:r w:rsidR="00562B3B">
                <w:rPr>
                  <w:rStyle w:val="a3"/>
                  <w:lang w:val="ru-RU"/>
                </w:rPr>
                <w:t>http://www.iprbookshop.ru/66421.html</w:t>
              </w:r>
            </w:hyperlink>
            <w:r w:rsidRPr="002C7D9B">
              <w:rPr>
                <w:lang w:val="ru-RU"/>
              </w:rPr>
              <w:t xml:space="preserve"> </w:t>
            </w:r>
          </w:p>
        </w:tc>
      </w:tr>
    </w:tbl>
    <w:p w:rsidR="00496027" w:rsidRPr="002C7D9B" w:rsidRDefault="002C7D9B">
      <w:pPr>
        <w:rPr>
          <w:sz w:val="0"/>
          <w:szCs w:val="0"/>
          <w:lang w:val="ru-RU"/>
        </w:rPr>
      </w:pPr>
      <w:r w:rsidRPr="002C7D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6027" w:rsidRPr="002C7D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Андрогогическая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Андрогогическая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978-5-238-02416-5.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hyperlink r:id="rId5" w:history="1">
              <w:r w:rsidR="00562B3B">
                <w:rPr>
                  <w:rStyle w:val="a3"/>
                  <w:lang w:val="ru-RU"/>
                </w:rPr>
                <w:t>http://www.iprbookshop.ru/81528.html</w:t>
              </w:r>
            </w:hyperlink>
            <w:r w:rsidRPr="002C7D9B">
              <w:rPr>
                <w:lang w:val="ru-RU"/>
              </w:rPr>
              <w:t xml:space="preserve"> </w:t>
            </w:r>
          </w:p>
        </w:tc>
      </w:tr>
      <w:tr w:rsidR="004960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978-5-534-00830-2.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62B3B">
                <w:rPr>
                  <w:rStyle w:val="a3"/>
                </w:rPr>
                <w:t>https://urait.ru/bcode/438123</w:t>
              </w:r>
            </w:hyperlink>
            <w:r>
              <w:t xml:space="preserve"> </w:t>
            </w:r>
          </w:p>
        </w:tc>
      </w:tr>
      <w:tr w:rsidR="00496027" w:rsidRPr="002C7D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классических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постнеклассическим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Чекалева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978-5-534-10420-2.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hyperlink r:id="rId7" w:history="1">
              <w:r w:rsidR="00562B3B">
                <w:rPr>
                  <w:rStyle w:val="a3"/>
                  <w:lang w:val="ru-RU"/>
                </w:rPr>
                <w:t>https://urait.ru/bcode/430002</w:t>
              </w:r>
            </w:hyperlink>
            <w:r w:rsidRPr="002C7D9B">
              <w:rPr>
                <w:lang w:val="ru-RU"/>
              </w:rPr>
              <w:t xml:space="preserve"> </w:t>
            </w:r>
          </w:p>
        </w:tc>
      </w:tr>
      <w:tr w:rsidR="00496027" w:rsidRPr="002C7D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hyperlink r:id="rId8" w:history="1">
              <w:r w:rsidR="00562B3B">
                <w:rPr>
                  <w:rStyle w:val="a3"/>
                  <w:lang w:val="ru-RU"/>
                </w:rPr>
                <w:t>https://urait.ru/bcode/438919</w:t>
              </w:r>
            </w:hyperlink>
            <w:r w:rsidRPr="002C7D9B">
              <w:rPr>
                <w:lang w:val="ru-RU"/>
              </w:rPr>
              <w:t xml:space="preserve"> </w:t>
            </w:r>
          </w:p>
        </w:tc>
      </w:tr>
      <w:tr w:rsidR="00496027">
        <w:trPr>
          <w:trHeight w:hRule="exact" w:val="304"/>
        </w:trPr>
        <w:tc>
          <w:tcPr>
            <w:tcW w:w="285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6027" w:rsidRPr="002C7D9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Громкова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978-5-238-02236-9.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hyperlink r:id="rId9" w:history="1">
              <w:r w:rsidR="00562B3B">
                <w:rPr>
                  <w:rStyle w:val="a3"/>
                  <w:lang w:val="ru-RU"/>
                </w:rPr>
                <w:t>http://www.iprbookshop.ru/74901.html</w:t>
              </w:r>
            </w:hyperlink>
            <w:r w:rsidRPr="002C7D9B">
              <w:rPr>
                <w:lang w:val="ru-RU"/>
              </w:rPr>
              <w:t xml:space="preserve"> </w:t>
            </w:r>
          </w:p>
        </w:tc>
      </w:tr>
      <w:tr w:rsidR="00496027" w:rsidRPr="002C7D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Кручинин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Нижегородский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978-5-87941-745-б.</w:t>
            </w:r>
            <w:r w:rsidRPr="002C7D9B">
              <w:rPr>
                <w:lang w:val="ru-RU"/>
              </w:rPr>
              <w:t xml:space="preserve"> 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D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D9B">
              <w:rPr>
                <w:lang w:val="ru-RU"/>
              </w:rPr>
              <w:t xml:space="preserve"> </w:t>
            </w:r>
            <w:hyperlink r:id="rId10" w:history="1">
              <w:r w:rsidR="00562B3B">
                <w:rPr>
                  <w:rStyle w:val="a3"/>
                  <w:lang w:val="ru-RU"/>
                </w:rPr>
                <w:t>http://www.iprbookshop.ru/54959.html</w:t>
              </w:r>
            </w:hyperlink>
            <w:r w:rsidRPr="002C7D9B">
              <w:rPr>
                <w:lang w:val="ru-RU"/>
              </w:rPr>
              <w:t xml:space="preserve"> </w:t>
            </w:r>
          </w:p>
        </w:tc>
      </w:tr>
      <w:tr w:rsidR="00496027" w:rsidRPr="002C7D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6027" w:rsidRPr="002C7D9B">
        <w:trPr>
          <w:trHeight w:hRule="exact" w:val="87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F34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496027" w:rsidRPr="002C7D9B" w:rsidRDefault="002C7D9B">
      <w:pPr>
        <w:rPr>
          <w:sz w:val="0"/>
          <w:szCs w:val="0"/>
          <w:lang w:val="ru-RU"/>
        </w:rPr>
      </w:pPr>
      <w:r w:rsidRPr="002C7D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6027" w:rsidRPr="002C7D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6027" w:rsidRPr="002C7D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6027" w:rsidRPr="002C7D9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496027" w:rsidRPr="002C7D9B" w:rsidRDefault="002C7D9B">
      <w:pPr>
        <w:rPr>
          <w:sz w:val="0"/>
          <w:szCs w:val="0"/>
          <w:lang w:val="ru-RU"/>
        </w:rPr>
      </w:pPr>
      <w:r w:rsidRPr="002C7D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6027" w:rsidRPr="002C7D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6027" w:rsidRPr="002C7D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6027" w:rsidRPr="002C7D9B" w:rsidRDefault="0049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6027" w:rsidRDefault="002C7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6027" w:rsidRDefault="002C7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6027" w:rsidRPr="002C7D9B" w:rsidRDefault="0049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6027" w:rsidRPr="002C7D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6027" w:rsidRPr="002C7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96027" w:rsidRPr="002C7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6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562B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6027" w:rsidRPr="002C7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60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Default="002C7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6027" w:rsidRPr="002C7D9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6027" w:rsidRPr="002C7D9B">
        <w:trPr>
          <w:trHeight w:hRule="exact" w:val="277"/>
        </w:trPr>
        <w:tc>
          <w:tcPr>
            <w:tcW w:w="9640" w:type="dxa"/>
          </w:tcPr>
          <w:p w:rsidR="00496027" w:rsidRPr="002C7D9B" w:rsidRDefault="00496027">
            <w:pPr>
              <w:rPr>
                <w:lang w:val="ru-RU"/>
              </w:rPr>
            </w:pPr>
          </w:p>
        </w:tc>
      </w:tr>
      <w:tr w:rsidR="00496027" w:rsidRPr="002C7D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6027" w:rsidRPr="002C7D9B">
        <w:trPr>
          <w:trHeight w:hRule="exact" w:val="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496027" w:rsidRPr="002C7D9B" w:rsidRDefault="002C7D9B">
      <w:pPr>
        <w:rPr>
          <w:sz w:val="0"/>
          <w:szCs w:val="0"/>
          <w:lang w:val="ru-RU"/>
        </w:rPr>
      </w:pPr>
      <w:r w:rsidRPr="002C7D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6027" w:rsidRPr="002C7D9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F34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6027" w:rsidRPr="002C7D9B" w:rsidRDefault="002C7D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96027" w:rsidRPr="002C7D9B" w:rsidRDefault="00496027">
      <w:pPr>
        <w:rPr>
          <w:lang w:val="ru-RU"/>
        </w:rPr>
      </w:pPr>
    </w:p>
    <w:sectPr w:rsidR="00496027" w:rsidRPr="002C7D9B" w:rsidSect="004960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7D9B"/>
    <w:rsid w:val="00496027"/>
    <w:rsid w:val="00562B3B"/>
    <w:rsid w:val="005F34F1"/>
    <w:rsid w:val="00D31453"/>
    <w:rsid w:val="00D543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4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91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00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1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1528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54959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6421.html" TargetMode="External"/><Relationship Id="rId9" Type="http://schemas.openxmlformats.org/officeDocument/2006/relationships/hyperlink" Target="http://www.iprbookshop.ru/7490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5568</Words>
  <Characters>31741</Characters>
  <Application>Microsoft Office Word</Application>
  <DocSecurity>0</DocSecurity>
  <Lines>264</Lines>
  <Paragraphs>74</Paragraphs>
  <ScaleCrop>false</ScaleCrop>
  <Company/>
  <LinksUpToDate>false</LinksUpToDate>
  <CharactersWithSpaces>37235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2021-2022_ФГОС3++2021_Маг-ЗФО-ГМУ(ГРЭ)(21)_plx_Педагогика высшей школы</dc:title>
  <dc:creator>FastReport.NET</dc:creator>
  <cp:lastModifiedBy>Mark Bernstorf</cp:lastModifiedBy>
  <cp:revision>5</cp:revision>
  <dcterms:created xsi:type="dcterms:W3CDTF">2022-04-11T08:33:00Z</dcterms:created>
  <dcterms:modified xsi:type="dcterms:W3CDTF">2022-11-13T22:02:00Z</dcterms:modified>
</cp:coreProperties>
</file>